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F5" w:rsidRDefault="00DE0CF5" w:rsidP="00DE0CF5">
      <w:pPr>
        <w:spacing w:before="120"/>
        <w:ind w:right="4535" w:firstLine="708"/>
        <w:jc w:val="both"/>
        <w:rPr>
          <w:b/>
          <w:bCs/>
          <w:lang w:val="es-MX"/>
        </w:rPr>
      </w:pPr>
    </w:p>
    <w:p w:rsidR="00DE0CF5" w:rsidRDefault="00DE0CF5" w:rsidP="00DE0CF5">
      <w:pPr>
        <w:spacing w:before="120"/>
        <w:ind w:right="4535" w:firstLine="708"/>
        <w:jc w:val="both"/>
        <w:rPr>
          <w:b/>
          <w:bCs/>
          <w:lang w:val="es-MX"/>
        </w:rPr>
      </w:pPr>
    </w:p>
    <w:p w:rsidR="00DE0CF5" w:rsidRDefault="008012E3" w:rsidP="00DE0CF5">
      <w:pPr>
        <w:tabs>
          <w:tab w:val="left" w:pos="8504"/>
        </w:tabs>
        <w:spacing w:before="120"/>
        <w:ind w:right="-1" w:firstLine="708"/>
        <w:jc w:val="both"/>
        <w:rPr>
          <w:b/>
          <w:bCs/>
          <w:lang w:val="es-MX"/>
        </w:rPr>
      </w:pPr>
      <w:proofErr w:type="spellStart"/>
      <w:r>
        <w:rPr>
          <w:b/>
          <w:bCs/>
          <w:lang w:val="es-MX"/>
        </w:rPr>
        <w:t>Bi</w:t>
      </w:r>
      <w:r w:rsidR="00DE0CF5">
        <w:rPr>
          <w:b/>
          <w:bCs/>
          <w:lang w:val="es-MX"/>
        </w:rPr>
        <w:t>o</w:t>
      </w:r>
      <w:proofErr w:type="spellEnd"/>
      <w:r w:rsidR="00DE0CF5">
        <w:rPr>
          <w:b/>
          <w:bCs/>
          <w:lang w:val="es-MX"/>
        </w:rPr>
        <w:t xml:space="preserve"> del Profesor Horacio Agustín Walter</w:t>
      </w:r>
    </w:p>
    <w:p w:rsidR="00DE0CF5" w:rsidRDefault="00DE0CF5" w:rsidP="00DE0CF5">
      <w:pPr>
        <w:spacing w:before="120"/>
        <w:ind w:right="4535" w:firstLine="708"/>
        <w:jc w:val="both"/>
        <w:rPr>
          <w:b/>
          <w:bCs/>
          <w:lang w:val="es-MX"/>
        </w:rPr>
      </w:pPr>
    </w:p>
    <w:p w:rsidR="00DE0CF5" w:rsidRDefault="00921226" w:rsidP="00DE0CF5">
      <w:pPr>
        <w:spacing w:before="120"/>
        <w:ind w:right="4535" w:firstLine="708"/>
        <w:jc w:val="both"/>
        <w:rPr>
          <w:bCs/>
          <w:lang w:val="es-MX"/>
        </w:rPr>
      </w:pPr>
      <w:r>
        <w:rPr>
          <w:b/>
          <w:bCs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24765</wp:posOffset>
                </wp:positionV>
                <wp:extent cx="2552700" cy="2381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CF5" w:rsidRDefault="002829F0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2265304" cy="2293620"/>
                                  <wp:effectExtent l="0" t="0" r="1905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 holandesa (2)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5304" cy="2293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45pt;margin-top:1.95pt;width:201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" stroked="f" strokecolor="blue">
                <v:textbox>
                  <w:txbxContent>
                    <w:p w:rsidR="00DE0CF5" w:rsidRDefault="002829F0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2265304" cy="2293620"/>
                            <wp:effectExtent l="0" t="0" r="1905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 holandesa (2)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5304" cy="2293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0CF5">
        <w:rPr>
          <w:b/>
          <w:bCs/>
          <w:lang w:val="es-MX"/>
        </w:rPr>
        <w:t>Horacio Agustín Walter</w:t>
      </w:r>
      <w:r w:rsidR="00DE0CF5">
        <w:rPr>
          <w:bCs/>
          <w:lang w:val="es-MX"/>
        </w:rPr>
        <w:t xml:space="preserve"> nació en Pueblo San José (Coronel Suárez) en el año 1945, residiendo en la ciudad de Pigüé a partir del año siguiente, donde recibió su formación primaria. La educación secundaria y terciaria la realizó en la ciudad de Bahía Blanca con </w:t>
      </w:r>
      <w:bookmarkStart w:id="0" w:name="_GoBack"/>
      <w:bookmarkEnd w:id="0"/>
      <w:r w:rsidR="001F457B">
        <w:rPr>
          <w:bCs/>
          <w:lang w:val="es-MX"/>
        </w:rPr>
        <w:t>orientación</w:t>
      </w:r>
      <w:r w:rsidR="00DE0CF5">
        <w:rPr>
          <w:bCs/>
          <w:lang w:val="es-MX"/>
        </w:rPr>
        <w:t xml:space="preserve"> human</w:t>
      </w:r>
      <w:r w:rsidR="001F457B">
        <w:rPr>
          <w:bCs/>
          <w:lang w:val="es-MX"/>
        </w:rPr>
        <w:t>ística</w:t>
      </w:r>
      <w:r w:rsidR="00DE0CF5">
        <w:rPr>
          <w:bCs/>
          <w:lang w:val="es-MX"/>
        </w:rPr>
        <w:t xml:space="preserve">, </w:t>
      </w:r>
      <w:r w:rsidR="001F457B">
        <w:rPr>
          <w:bCs/>
          <w:lang w:val="es-MX"/>
        </w:rPr>
        <w:t>siendo completada</w:t>
      </w:r>
      <w:r w:rsidR="00DE0CF5">
        <w:rPr>
          <w:bCs/>
          <w:lang w:val="es-MX"/>
        </w:rPr>
        <w:t xml:space="preserve"> en </w:t>
      </w:r>
      <w:r w:rsidR="001F457B">
        <w:rPr>
          <w:bCs/>
          <w:lang w:val="es-MX"/>
        </w:rPr>
        <w:t xml:space="preserve">la ciudad de </w:t>
      </w:r>
      <w:r w:rsidR="00DE0CF5">
        <w:rPr>
          <w:bCs/>
          <w:lang w:val="es-MX"/>
        </w:rPr>
        <w:t xml:space="preserve">La Plata con estudios </w:t>
      </w:r>
      <w:r w:rsidR="0096748A">
        <w:rPr>
          <w:bCs/>
          <w:lang w:val="es-MX"/>
        </w:rPr>
        <w:t xml:space="preserve">en </w:t>
      </w:r>
      <w:r w:rsidR="00DE0CF5">
        <w:rPr>
          <w:bCs/>
          <w:lang w:val="es-MX"/>
        </w:rPr>
        <w:t>filosofía</w:t>
      </w:r>
      <w:r w:rsidR="0096748A">
        <w:rPr>
          <w:bCs/>
          <w:lang w:val="es-MX"/>
        </w:rPr>
        <w:t xml:space="preserve">, </w:t>
      </w:r>
      <w:r w:rsidR="00DE0CF5">
        <w:rPr>
          <w:bCs/>
          <w:lang w:val="es-MX"/>
        </w:rPr>
        <w:t xml:space="preserve"> teología</w:t>
      </w:r>
      <w:r w:rsidR="0096748A">
        <w:rPr>
          <w:bCs/>
          <w:lang w:val="es-MX"/>
        </w:rPr>
        <w:t xml:space="preserve"> e historia, graduándose en</w:t>
      </w:r>
      <w:r w:rsidR="00DE0CF5">
        <w:rPr>
          <w:bCs/>
          <w:lang w:val="es-MX"/>
        </w:rPr>
        <w:t xml:space="preserve"> el año 1978</w:t>
      </w:r>
      <w:r w:rsidR="0096748A">
        <w:rPr>
          <w:bCs/>
          <w:lang w:val="es-MX"/>
        </w:rPr>
        <w:t>,</w:t>
      </w:r>
      <w:r w:rsidR="00DE0CF5">
        <w:rPr>
          <w:bCs/>
          <w:lang w:val="es-MX"/>
        </w:rPr>
        <w:t xml:space="preserve"> en la Universidad Nacional de La Plata</w:t>
      </w:r>
      <w:r w:rsidR="0096748A">
        <w:rPr>
          <w:bCs/>
          <w:lang w:val="es-MX"/>
        </w:rPr>
        <w:t>,</w:t>
      </w:r>
      <w:r w:rsidR="00DE0CF5">
        <w:rPr>
          <w:bCs/>
          <w:lang w:val="es-MX"/>
        </w:rPr>
        <w:t xml:space="preserve"> como Profesor de Enseñanza secundaria, normal y especial en Historia.</w:t>
      </w:r>
    </w:p>
    <w:p w:rsidR="00DE0CF5" w:rsidRDefault="00DE0CF5" w:rsidP="00DE0CF5">
      <w:pPr>
        <w:spacing w:before="120"/>
        <w:ind w:firstLine="708"/>
        <w:jc w:val="both"/>
        <w:rPr>
          <w:bCs/>
          <w:lang w:val="es-MX"/>
        </w:rPr>
      </w:pPr>
      <w:r>
        <w:rPr>
          <w:bCs/>
          <w:lang w:val="es-MX"/>
        </w:rPr>
        <w:t xml:space="preserve">Su experiencia docente la realiza en la Facultad de Humanidades de la Plata en la cátedra de Historia Medieval Europea. Posteriormente dictó seminarios y talleres en  distintos institutos de Psicología de Psicología social. Su carrera docente le permitió realizar </w:t>
      </w:r>
      <w:r w:rsidR="0096748A">
        <w:rPr>
          <w:bCs/>
          <w:lang w:val="es-MX"/>
        </w:rPr>
        <w:t>tareas</w:t>
      </w:r>
      <w:r>
        <w:rPr>
          <w:bCs/>
          <w:lang w:val="es-MX"/>
        </w:rPr>
        <w:t xml:space="preserve"> de investigación en textos medievales, traducciones y escritos vinculados a su especialidad. A partir del año 2000 se incorpora en forma privada a trabajar sobre la temática de las inmigraciones poniendo foco en el proceso de la los </w:t>
      </w:r>
      <w:r w:rsidR="0096748A">
        <w:rPr>
          <w:bCs/>
          <w:lang w:val="es-MX"/>
        </w:rPr>
        <w:t>a</w:t>
      </w:r>
      <w:r>
        <w:rPr>
          <w:bCs/>
          <w:lang w:val="es-MX"/>
        </w:rPr>
        <w:t xml:space="preserve">lemanes del Volga, de cuya comunidad es descendiente, participando en </w:t>
      </w:r>
      <w:r w:rsidR="001F457B">
        <w:rPr>
          <w:bCs/>
          <w:lang w:val="es-MX"/>
        </w:rPr>
        <w:t xml:space="preserve">investigaciones específicas, </w:t>
      </w:r>
      <w:proofErr w:type="gramStart"/>
      <w:r w:rsidR="001F457B">
        <w:rPr>
          <w:bCs/>
          <w:lang w:val="es-MX"/>
        </w:rPr>
        <w:t>dictando</w:t>
      </w:r>
      <w:proofErr w:type="gramEnd"/>
      <w:r w:rsidR="001F457B">
        <w:rPr>
          <w:bCs/>
          <w:lang w:val="es-MX"/>
        </w:rPr>
        <w:t xml:space="preserve"> al mismo tiempo </w:t>
      </w:r>
      <w:r>
        <w:rPr>
          <w:bCs/>
          <w:lang w:val="es-MX"/>
        </w:rPr>
        <w:t>talleres, seminarios y charlas vinculadas.</w:t>
      </w:r>
    </w:p>
    <w:p w:rsidR="00DE0CF5" w:rsidRDefault="00DE0CF5" w:rsidP="00DE0CF5">
      <w:pPr>
        <w:spacing w:before="120"/>
        <w:ind w:firstLine="708"/>
        <w:jc w:val="both"/>
        <w:rPr>
          <w:lang w:val="es-MX"/>
        </w:rPr>
      </w:pPr>
      <w:r>
        <w:rPr>
          <w:bCs/>
          <w:lang w:val="es-MX"/>
        </w:rPr>
        <w:t xml:space="preserve">Su primer </w:t>
      </w:r>
      <w:r w:rsidR="001F457B">
        <w:rPr>
          <w:bCs/>
          <w:lang w:val="es-MX"/>
        </w:rPr>
        <w:t>libro</w:t>
      </w:r>
      <w:r>
        <w:rPr>
          <w:bCs/>
          <w:lang w:val="es-MX"/>
        </w:rPr>
        <w:t xml:space="preserve"> sobre el tema volguense es un ensayo editado en el año 2003. </w:t>
      </w:r>
      <w:r w:rsidRPr="00F777A1">
        <w:rPr>
          <w:b/>
          <w:bCs/>
          <w:i/>
          <w:iCs/>
          <w:lang w:val="es-MX"/>
        </w:rPr>
        <w:t>Identidad e Inmigración. Un espacio de convivencia</w:t>
      </w:r>
      <w:r w:rsidRPr="00F777A1">
        <w:rPr>
          <w:lang w:val="es-MX"/>
        </w:rPr>
        <w:t xml:space="preserve"> donde bucea, en </w:t>
      </w:r>
      <w:r>
        <w:rPr>
          <w:lang w:val="es-MX"/>
        </w:rPr>
        <w:t xml:space="preserve">los distintos aspectos de </w:t>
      </w:r>
      <w:r w:rsidRPr="00F777A1">
        <w:rPr>
          <w:lang w:val="es-MX"/>
        </w:rPr>
        <w:t>la vida cotidiana</w:t>
      </w:r>
      <w:r>
        <w:rPr>
          <w:lang w:val="es-MX"/>
        </w:rPr>
        <w:t xml:space="preserve"> de este colectivo</w:t>
      </w:r>
      <w:r w:rsidRPr="00F777A1">
        <w:rPr>
          <w:lang w:val="es-MX"/>
        </w:rPr>
        <w:t xml:space="preserve">, que definen su identidad, </w:t>
      </w:r>
      <w:r>
        <w:rPr>
          <w:lang w:val="es-MX"/>
        </w:rPr>
        <w:t xml:space="preserve">tales </w:t>
      </w:r>
      <w:r w:rsidRPr="00F777A1">
        <w:rPr>
          <w:lang w:val="es-MX"/>
        </w:rPr>
        <w:t>como la lengua, la religión y el matrimonio</w:t>
      </w:r>
      <w:r>
        <w:rPr>
          <w:lang w:val="es-MX"/>
        </w:rPr>
        <w:t xml:space="preserve">, marcando el dinamismo de estos aspectos y su modificación a lo largo del proceso migratorio. En el año 2005 en oportunidad del II congreso de los Alemanes de Rusia, celebrado en Coronel Suárez </w:t>
      </w:r>
      <w:r w:rsidR="00187689">
        <w:rPr>
          <w:lang w:val="es-MX"/>
        </w:rPr>
        <w:t>tuvo oportunidad de realizar la</w:t>
      </w:r>
      <w:r>
        <w:rPr>
          <w:lang w:val="es-MX"/>
        </w:rPr>
        <w:t xml:space="preserve"> conferencia</w:t>
      </w:r>
      <w:r w:rsidR="00187689">
        <w:rPr>
          <w:lang w:val="es-MX"/>
        </w:rPr>
        <w:t xml:space="preserve"> de clausura sobre</w:t>
      </w:r>
      <w:r>
        <w:rPr>
          <w:lang w:val="es-MX"/>
        </w:rPr>
        <w:t xml:space="preserve"> </w:t>
      </w:r>
      <w:r w:rsidRPr="00F777A1">
        <w:rPr>
          <w:b/>
          <w:bCs/>
          <w:i/>
          <w:iCs/>
          <w:lang w:val="es-MX"/>
        </w:rPr>
        <w:t>“La identidad de los Alemanes del Wolga</w:t>
      </w:r>
      <w:r w:rsidRPr="00F777A1">
        <w:rPr>
          <w:lang w:val="es-MX"/>
        </w:rPr>
        <w:t>”</w:t>
      </w:r>
      <w:r w:rsidR="00187689">
        <w:rPr>
          <w:lang w:val="es-MX"/>
        </w:rPr>
        <w:t>, tema sobre el que ha investigado y realiza presentaciones frecuentemente</w:t>
      </w:r>
      <w:r>
        <w:rPr>
          <w:lang w:val="es-MX"/>
        </w:rPr>
        <w:t>.</w:t>
      </w:r>
    </w:p>
    <w:p w:rsidR="0096748A" w:rsidRDefault="00DE0CF5" w:rsidP="00DE0CF5">
      <w:pPr>
        <w:spacing w:before="120"/>
        <w:ind w:firstLine="709"/>
        <w:jc w:val="both"/>
        <w:rPr>
          <w:lang w:val="es-MX"/>
        </w:rPr>
      </w:pPr>
      <w:r>
        <w:rPr>
          <w:lang w:val="es-MX"/>
        </w:rPr>
        <w:t xml:space="preserve"> Su segunda obra es una novela de carácter histórico </w:t>
      </w:r>
      <w:r w:rsidRPr="00A46AC7">
        <w:rPr>
          <w:b/>
          <w:i/>
          <w:lang w:val="es-MX"/>
        </w:rPr>
        <w:t>Los Senderos del Wolga</w:t>
      </w:r>
      <w:r>
        <w:rPr>
          <w:b/>
          <w:i/>
          <w:lang w:val="es-MX"/>
        </w:rPr>
        <w:t xml:space="preserve"> </w:t>
      </w:r>
      <w:r>
        <w:rPr>
          <w:lang w:val="es-MX"/>
        </w:rPr>
        <w:t xml:space="preserve">que sale a la luz en el año 2008 </w:t>
      </w:r>
      <w:r w:rsidRPr="00F777A1">
        <w:rPr>
          <w:lang w:val="es-MX"/>
        </w:rPr>
        <w:t>donde narra</w:t>
      </w:r>
      <w:r>
        <w:rPr>
          <w:lang w:val="es-MX"/>
        </w:rPr>
        <w:t>,</w:t>
      </w:r>
      <w:r w:rsidRPr="00F777A1">
        <w:rPr>
          <w:lang w:val="es-MX"/>
        </w:rPr>
        <w:t xml:space="preserve"> toda la historia del proceso migratorio de la comunidad volguense, desde los orígenes en las tierras de la actual Alemania, hasta la llegada e instalación en Rusia y posteriormente la nueva migración que realizan hacia América, estableciéndose primeramente en las provincias de Buenos Aires y Entre Ríos para luego tener presencia en la totalidad del país.</w:t>
      </w:r>
      <w:r>
        <w:rPr>
          <w:lang w:val="es-MX"/>
        </w:rPr>
        <w:t xml:space="preserve"> </w:t>
      </w:r>
    </w:p>
    <w:p w:rsidR="00DE0CF5" w:rsidRDefault="00DE0CF5" w:rsidP="00DE0CF5">
      <w:pPr>
        <w:spacing w:before="120"/>
        <w:ind w:firstLine="709"/>
        <w:jc w:val="both"/>
        <w:rPr>
          <w:lang w:val="es-MX"/>
        </w:rPr>
      </w:pPr>
      <w:r>
        <w:rPr>
          <w:lang w:val="es-MX"/>
        </w:rPr>
        <w:t xml:space="preserve">En el año 2014 edita una segunda novela histórica </w:t>
      </w:r>
      <w:r w:rsidRPr="00EA4D71">
        <w:rPr>
          <w:b/>
          <w:i/>
          <w:lang w:val="es-MX"/>
        </w:rPr>
        <w:t>Las Flores del Almendro</w:t>
      </w:r>
      <w:r>
        <w:rPr>
          <w:b/>
          <w:i/>
          <w:lang w:val="es-MX"/>
        </w:rPr>
        <w:t xml:space="preserve"> </w:t>
      </w:r>
      <w:r>
        <w:rPr>
          <w:lang w:val="es-MX"/>
        </w:rPr>
        <w:t xml:space="preserve">donde se refiere en el mismo formato que el anterior a las vivencias de los alemanes del Volga que llegaron y se asentaron en la Argentina y también la historia de quienes se quedaron en Rusia. La experiencia de esta comunidad dolida tiene su expresión máxima en el holocausto sufrido durante la II Guerra Mundial a partir de 1941 con la </w:t>
      </w:r>
      <w:r>
        <w:rPr>
          <w:lang w:val="es-MX"/>
        </w:rPr>
        <w:lastRenderedPageBreak/>
        <w:t>deportación a Siberia de la población total de los alemanes étnicos y otros grupos minoritarios y el posterior olvido y desatención de los supervivientes.</w:t>
      </w:r>
    </w:p>
    <w:p w:rsidR="00DE0CF5" w:rsidRDefault="008F02CA" w:rsidP="00DE0CF5">
      <w:pPr>
        <w:spacing w:before="120"/>
        <w:ind w:firstLine="709"/>
        <w:jc w:val="both"/>
        <w:rPr>
          <w:lang w:val="es-MX"/>
        </w:rPr>
      </w:pPr>
      <w:r>
        <w:rPr>
          <w:lang w:val="es-MX"/>
        </w:rPr>
        <w:t xml:space="preserve">Participa en el </w:t>
      </w:r>
      <w:r w:rsidRPr="00F976CD">
        <w:rPr>
          <w:b/>
          <w:i/>
          <w:lang w:val="es-MX"/>
        </w:rPr>
        <w:t xml:space="preserve">Centro Argentino Cultural </w:t>
      </w:r>
      <w:proofErr w:type="spellStart"/>
      <w:r w:rsidRPr="00F976CD">
        <w:rPr>
          <w:b/>
          <w:i/>
          <w:lang w:val="es-MX"/>
        </w:rPr>
        <w:t>Wolgadeutsche</w:t>
      </w:r>
      <w:proofErr w:type="spellEnd"/>
      <w:r>
        <w:rPr>
          <w:lang w:val="es-MX"/>
        </w:rPr>
        <w:t xml:space="preserve"> cuyos objetivos son rescatar, preservar y difundir la historia y la Cultura de los Alemanes del Volga, del que ha sido presidente en distintas oportunidades</w:t>
      </w:r>
      <w:r w:rsidR="0096748A">
        <w:rPr>
          <w:lang w:val="es-MX"/>
        </w:rPr>
        <w:t>.</w:t>
      </w:r>
      <w:r>
        <w:rPr>
          <w:lang w:val="es-MX"/>
        </w:rPr>
        <w:t xml:space="preserve"> </w:t>
      </w:r>
      <w:r w:rsidR="00DE0CF5">
        <w:rPr>
          <w:lang w:val="es-MX"/>
        </w:rPr>
        <w:t xml:space="preserve">A partir del año 2014 es </w:t>
      </w:r>
      <w:r w:rsidR="00DE0CF5" w:rsidRPr="00D657BC">
        <w:rPr>
          <w:b/>
          <w:i/>
          <w:lang w:val="es-MX"/>
        </w:rPr>
        <w:t>Director de la Cátedra Libre</w:t>
      </w:r>
      <w:r w:rsidR="00DE0CF5">
        <w:rPr>
          <w:lang w:val="es-MX"/>
        </w:rPr>
        <w:t xml:space="preserve"> de la Historia y la Cultura de los Alemanes del Volga</w:t>
      </w:r>
      <w:r>
        <w:rPr>
          <w:lang w:val="es-MX"/>
        </w:rPr>
        <w:t xml:space="preserve"> dependiente del Rectorado de</w:t>
      </w:r>
      <w:r w:rsidR="00DE0CF5">
        <w:rPr>
          <w:lang w:val="es-MX"/>
        </w:rPr>
        <w:t xml:space="preserve"> la Universidad Nacional de la Plata.</w:t>
      </w:r>
      <w:r w:rsidR="000A60B1">
        <w:rPr>
          <w:lang w:val="es-MX"/>
        </w:rPr>
        <w:t xml:space="preserve"> </w:t>
      </w:r>
    </w:p>
    <w:p w:rsidR="0096748A" w:rsidRDefault="0096748A" w:rsidP="00DE0CF5">
      <w:pPr>
        <w:spacing w:before="120"/>
        <w:ind w:firstLine="709"/>
        <w:jc w:val="both"/>
        <w:rPr>
          <w:lang w:val="es-MX"/>
        </w:rPr>
      </w:pPr>
      <w:r>
        <w:rPr>
          <w:lang w:val="es-MX"/>
        </w:rPr>
        <w:t xml:space="preserve">En el año 2017 edita </w:t>
      </w:r>
      <w:r w:rsidRPr="0096748A">
        <w:rPr>
          <w:b/>
          <w:i/>
          <w:lang w:val="es-MX"/>
        </w:rPr>
        <w:t>Abrojos en la Lana</w:t>
      </w:r>
      <w:r>
        <w:rPr>
          <w:lang w:val="es-MX"/>
        </w:rPr>
        <w:t>, un libro de cuentos cortos en los que despliega su gusto por la narrativa, la observación de la realidad y la representación a través de estos formatos de escritos breves, algunos de los cuales han recibido premios y menciones. Incluye en este libro varios relatos vinculados a la comunidad volguense.</w:t>
      </w:r>
    </w:p>
    <w:p w:rsidR="00DE0CF5" w:rsidRDefault="00DE0CF5" w:rsidP="00DE0CF5">
      <w:pPr>
        <w:spacing w:before="120"/>
        <w:ind w:firstLine="709"/>
        <w:jc w:val="both"/>
        <w:rPr>
          <w:lang w:val="es-MX"/>
        </w:rPr>
      </w:pPr>
      <w:r>
        <w:rPr>
          <w:lang w:val="es-MX"/>
        </w:rPr>
        <w:t>Durante todos estos años ha desplegado una actividad importante dentro de la comunidad con distintos charlas, conferencias y presentaciones de libros sobre la temática volguense en distintas colonias y aldeas de Entre Ríos y Buenos Aires, así como en distintas instituciones de la Capital Federal, La Plata y conurbano.</w:t>
      </w:r>
      <w:r w:rsidR="000A60B1" w:rsidRPr="000A60B1">
        <w:rPr>
          <w:lang w:val="es-MX"/>
        </w:rPr>
        <w:t xml:space="preserve"> </w:t>
      </w:r>
      <w:r w:rsidR="00B23448">
        <w:rPr>
          <w:lang w:val="es-MX"/>
        </w:rPr>
        <w:t>Durante todo el</w:t>
      </w:r>
      <w:r w:rsidR="00F76894">
        <w:rPr>
          <w:lang w:val="es-MX"/>
        </w:rPr>
        <w:t xml:space="preserve"> año 2017</w:t>
      </w:r>
      <w:r w:rsidR="000A60B1">
        <w:rPr>
          <w:lang w:val="es-MX"/>
        </w:rPr>
        <w:t xml:space="preserve"> </w:t>
      </w:r>
      <w:r w:rsidR="00B23448">
        <w:rPr>
          <w:lang w:val="es-MX"/>
        </w:rPr>
        <w:t xml:space="preserve"> ha </w:t>
      </w:r>
      <w:r w:rsidR="00830902">
        <w:rPr>
          <w:lang w:val="es-MX"/>
        </w:rPr>
        <w:t>colabora</w:t>
      </w:r>
      <w:r w:rsidR="00B23448">
        <w:rPr>
          <w:lang w:val="es-MX"/>
        </w:rPr>
        <w:t>do</w:t>
      </w:r>
      <w:r w:rsidR="00830902">
        <w:rPr>
          <w:lang w:val="es-MX"/>
        </w:rPr>
        <w:t xml:space="preserve"> con</w:t>
      </w:r>
      <w:r w:rsidR="000A60B1">
        <w:rPr>
          <w:lang w:val="es-MX"/>
        </w:rPr>
        <w:t xml:space="preserve"> </w:t>
      </w:r>
      <w:r w:rsidR="00B23448">
        <w:rPr>
          <w:lang w:val="es-MX"/>
        </w:rPr>
        <w:t>una</w:t>
      </w:r>
      <w:r w:rsidR="000A60B1">
        <w:rPr>
          <w:lang w:val="es-MX"/>
        </w:rPr>
        <w:t xml:space="preserve"> columna semanal llamada </w:t>
      </w:r>
      <w:r w:rsidR="000A60B1" w:rsidRPr="000A60B1">
        <w:rPr>
          <w:b/>
          <w:i/>
          <w:lang w:val="es-MX"/>
        </w:rPr>
        <w:t>Una vieja valija de cartón</w:t>
      </w:r>
      <w:r w:rsidR="00B23448">
        <w:rPr>
          <w:lang w:val="es-MX"/>
        </w:rPr>
        <w:t xml:space="preserve">, de historias y recuerdos volguenses, </w:t>
      </w:r>
      <w:r w:rsidR="000A60B1">
        <w:rPr>
          <w:lang w:val="es-MX"/>
        </w:rPr>
        <w:t>en el suplemento Desde el Wolga del diario Nuevo Día de Coronel Suárez.</w:t>
      </w:r>
    </w:p>
    <w:p w:rsidR="0096748A" w:rsidRDefault="0096748A" w:rsidP="00DE0CF5">
      <w:pPr>
        <w:spacing w:before="120"/>
        <w:ind w:firstLine="709"/>
        <w:jc w:val="both"/>
        <w:rPr>
          <w:lang w:val="es-MX"/>
        </w:rPr>
      </w:pPr>
      <w:r>
        <w:rPr>
          <w:lang w:val="es-MX"/>
        </w:rPr>
        <w:t xml:space="preserve">Esta compilación de notas sale a la luz ahora a través de un nuevo libro con el mismo título de las notas </w:t>
      </w:r>
      <w:r w:rsidR="00196A9D">
        <w:rPr>
          <w:lang w:val="es-MX"/>
        </w:rPr>
        <w:t>de</w:t>
      </w:r>
      <w:r>
        <w:rPr>
          <w:lang w:val="es-MX"/>
        </w:rPr>
        <w:t xml:space="preserve">l diario. </w:t>
      </w:r>
      <w:r w:rsidRPr="0096748A">
        <w:rPr>
          <w:b/>
          <w:i/>
          <w:lang w:val="es-MX"/>
        </w:rPr>
        <w:t>Una vieja valija de cartón</w:t>
      </w:r>
      <w:r>
        <w:rPr>
          <w:lang w:val="es-MX"/>
        </w:rPr>
        <w:t xml:space="preserve"> tiene por objeto rescatar parte del patrimonio inmaterial de la comunidad volguense como son sus tradiciones, sus saberes, la historia, objetos y recuerdos</w:t>
      </w:r>
      <w:r w:rsidR="00196A9D">
        <w:rPr>
          <w:lang w:val="es-MX"/>
        </w:rPr>
        <w:t>, música y gastronomía</w:t>
      </w:r>
      <w:r>
        <w:rPr>
          <w:lang w:val="es-MX"/>
        </w:rPr>
        <w:t>. La presencia de los mismos en la actualidad permite que la comunidad afronte su futuro con la identidad propia de un colectivo que valora</w:t>
      </w:r>
      <w:r w:rsidR="00196A9D">
        <w:rPr>
          <w:lang w:val="es-MX"/>
        </w:rPr>
        <w:t>, rescata y defiende</w:t>
      </w:r>
      <w:r>
        <w:rPr>
          <w:lang w:val="es-MX"/>
        </w:rPr>
        <w:t xml:space="preserve"> su propia historia y su propia cultura.-</w:t>
      </w:r>
    </w:p>
    <w:p w:rsidR="00DE0CF5" w:rsidRDefault="00DE0CF5" w:rsidP="00DE0CF5">
      <w:pPr>
        <w:spacing w:before="120"/>
        <w:jc w:val="both"/>
      </w:pPr>
      <w:r>
        <w:t>Para comunicarse con el autor:</w:t>
      </w:r>
    </w:p>
    <w:p w:rsidR="00370949" w:rsidRDefault="00370949" w:rsidP="00DE0CF5">
      <w:pPr>
        <w:spacing w:before="120"/>
        <w:jc w:val="both"/>
      </w:pPr>
      <w:r w:rsidRPr="00370949">
        <w:rPr>
          <w:b/>
        </w:rPr>
        <w:t>Blog</w:t>
      </w:r>
      <w:r>
        <w:rPr>
          <w:b/>
        </w:rPr>
        <w:t xml:space="preserve">:                         </w:t>
      </w:r>
      <w:hyperlink r:id="rId6" w:history="1">
        <w:r w:rsidRPr="007C68E1">
          <w:rPr>
            <w:rStyle w:val="Hipervnculo"/>
          </w:rPr>
          <w:t>https://hawalter.blogspot.com/</w:t>
        </w:r>
      </w:hyperlink>
      <w:r>
        <w:t xml:space="preserve">  </w:t>
      </w:r>
    </w:p>
    <w:p w:rsidR="00DE0CF5" w:rsidRDefault="00370949" w:rsidP="00DE0CF5">
      <w:pPr>
        <w:spacing w:before="120"/>
        <w:jc w:val="both"/>
      </w:pPr>
      <w:r w:rsidRPr="00370949">
        <w:rPr>
          <w:b/>
        </w:rPr>
        <w:t>Correo electrónico</w:t>
      </w:r>
      <w:r>
        <w:t xml:space="preserve">: </w:t>
      </w:r>
      <w:hyperlink r:id="rId7" w:history="1">
        <w:r w:rsidR="00DE0CF5" w:rsidRPr="00DF7C11">
          <w:rPr>
            <w:rStyle w:val="Hipervnculo"/>
          </w:rPr>
          <w:t>horacioawalter@hotmail.com</w:t>
        </w:r>
      </w:hyperlink>
    </w:p>
    <w:p w:rsidR="00DE0CF5" w:rsidRDefault="00DE0CF5" w:rsidP="00DE0CF5">
      <w:pPr>
        <w:spacing w:before="120"/>
        <w:jc w:val="both"/>
      </w:pPr>
      <w:r>
        <w:t>TE 0221 453 0910</w:t>
      </w:r>
      <w:r w:rsidR="00370949">
        <w:t xml:space="preserve">     </w:t>
      </w:r>
      <w:r>
        <w:t>62 nº 1718 – La Plata (CP 1900)</w:t>
      </w:r>
    </w:p>
    <w:p w:rsidR="0025063F" w:rsidRDefault="002829F0"/>
    <w:sectPr w:rsidR="0025063F" w:rsidSect="00694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F5"/>
    <w:rsid w:val="00007A08"/>
    <w:rsid w:val="000A60B1"/>
    <w:rsid w:val="00176CF7"/>
    <w:rsid w:val="00187689"/>
    <w:rsid w:val="00196A9D"/>
    <w:rsid w:val="001F457B"/>
    <w:rsid w:val="00226ED9"/>
    <w:rsid w:val="002829F0"/>
    <w:rsid w:val="00370949"/>
    <w:rsid w:val="00387898"/>
    <w:rsid w:val="0043033E"/>
    <w:rsid w:val="00540DB4"/>
    <w:rsid w:val="00600773"/>
    <w:rsid w:val="00660642"/>
    <w:rsid w:val="006914AA"/>
    <w:rsid w:val="00694CFD"/>
    <w:rsid w:val="006B3109"/>
    <w:rsid w:val="007A509E"/>
    <w:rsid w:val="008012E3"/>
    <w:rsid w:val="00830902"/>
    <w:rsid w:val="008F02CA"/>
    <w:rsid w:val="00921226"/>
    <w:rsid w:val="00944B96"/>
    <w:rsid w:val="00946CB4"/>
    <w:rsid w:val="0096748A"/>
    <w:rsid w:val="00A25759"/>
    <w:rsid w:val="00A9271D"/>
    <w:rsid w:val="00B23448"/>
    <w:rsid w:val="00BE7224"/>
    <w:rsid w:val="00C42EFF"/>
    <w:rsid w:val="00CE1141"/>
    <w:rsid w:val="00DE0CF5"/>
    <w:rsid w:val="00E01EF3"/>
    <w:rsid w:val="00E7227A"/>
    <w:rsid w:val="00F12B45"/>
    <w:rsid w:val="00F62EB7"/>
    <w:rsid w:val="00F76894"/>
    <w:rsid w:val="00F976CD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0C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08"/>
    <w:rPr>
      <w:rFonts w:ascii="Tahoma" w:eastAsia="SimSun" w:hAnsi="Tahoma" w:cs="Tahoma"/>
      <w:sz w:val="16"/>
      <w:szCs w:val="16"/>
      <w:lang w:val="es-A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0C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08"/>
    <w:rPr>
      <w:rFonts w:ascii="Tahoma" w:eastAsia="SimSun" w:hAnsi="Tahoma" w:cs="Tahoma"/>
      <w:sz w:val="16"/>
      <w:szCs w:val="16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acioawalter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walter.blogspo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User</cp:lastModifiedBy>
  <cp:revision>6</cp:revision>
  <cp:lastPrinted>2017-08-22T23:08:00Z</cp:lastPrinted>
  <dcterms:created xsi:type="dcterms:W3CDTF">2021-07-08T13:34:00Z</dcterms:created>
  <dcterms:modified xsi:type="dcterms:W3CDTF">2021-07-08T13:39:00Z</dcterms:modified>
</cp:coreProperties>
</file>